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E34E" w14:textId="77777777" w:rsidR="009C6D59" w:rsidRDefault="009C6D59" w:rsidP="009C6D59">
      <w:pPr>
        <w:pStyle w:val="Bezproreda"/>
        <w:rPr>
          <w:rFonts w:ascii="Courier New" w:hAnsi="Courier New" w:cs="Courier New"/>
          <w:b/>
          <w:lang w:eastAsia="hr-HR"/>
        </w:rPr>
      </w:pPr>
      <w:r>
        <w:rPr>
          <w:noProof/>
          <w:lang w:val="en-US"/>
        </w:rPr>
        <w:drawing>
          <wp:anchor distT="0" distB="0" distL="114300" distR="118745" simplePos="0" relativeHeight="251658240" behindDoc="0" locked="0" layoutInCell="1" allowOverlap="1" wp14:anchorId="48D86CB0" wp14:editId="31CE898F">
            <wp:simplePos x="0" y="0"/>
            <wp:positionH relativeFrom="column">
              <wp:posOffset>300355</wp:posOffset>
            </wp:positionH>
            <wp:positionV relativeFrom="paragraph">
              <wp:posOffset>-537845</wp:posOffset>
            </wp:positionV>
            <wp:extent cx="643255" cy="819150"/>
            <wp:effectExtent l="0" t="0" r="4445" b="0"/>
            <wp:wrapTopAndBottom/>
            <wp:docPr id="1" name="Picture 1" descr="Description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Description: Grb 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EE47B" w14:textId="77777777" w:rsidR="009C6D59" w:rsidRPr="00DD4A75" w:rsidRDefault="009C6D59" w:rsidP="009C6D59">
      <w:pPr>
        <w:pStyle w:val="Bezproreda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REPUBLIKA HRVATSKA</w:t>
      </w:r>
    </w:p>
    <w:p w14:paraId="713FFE8C" w14:textId="77777777" w:rsidR="009C6D59" w:rsidRPr="00DD4A75" w:rsidRDefault="009C6D59" w:rsidP="009C6D59">
      <w:pPr>
        <w:pStyle w:val="Bezproreda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ZADARSKA ŽUPANIJA</w:t>
      </w:r>
    </w:p>
    <w:p w14:paraId="3F154615" w14:textId="77777777" w:rsidR="009C6D59" w:rsidRPr="00DD4A75" w:rsidRDefault="009C6D59" w:rsidP="009C6D59">
      <w:pPr>
        <w:pStyle w:val="Bezproreda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OPĆINA GRAČAC</w:t>
      </w:r>
    </w:p>
    <w:p w14:paraId="2E2E6BF9" w14:textId="77777777" w:rsidR="009C6D59" w:rsidRPr="00DD4A75" w:rsidRDefault="00F812A0" w:rsidP="009C6D59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OPĆINSKI NAČELNIK</w:t>
      </w:r>
    </w:p>
    <w:p w14:paraId="2F27D416" w14:textId="6687A256" w:rsidR="00D10B13" w:rsidRPr="00DD4A75" w:rsidRDefault="00D10B13" w:rsidP="00D10B13">
      <w:pPr>
        <w:pStyle w:val="Bezproreda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KLASA: 302-01/2</w:t>
      </w:r>
      <w:r w:rsidR="007A5518">
        <w:rPr>
          <w:rFonts w:asciiTheme="minorBidi" w:hAnsiTheme="minorBidi"/>
          <w:b/>
          <w:sz w:val="24"/>
          <w:szCs w:val="24"/>
        </w:rPr>
        <w:t>6</w:t>
      </w:r>
      <w:r w:rsidRPr="00DD4A75">
        <w:rPr>
          <w:rFonts w:asciiTheme="minorBidi" w:hAnsiTheme="minorBidi"/>
          <w:b/>
          <w:sz w:val="24"/>
          <w:szCs w:val="24"/>
        </w:rPr>
        <w:t>-01/</w:t>
      </w:r>
      <w:r w:rsidR="007A5518">
        <w:rPr>
          <w:rFonts w:asciiTheme="minorBidi" w:hAnsiTheme="minorBidi"/>
          <w:b/>
          <w:sz w:val="24"/>
          <w:szCs w:val="24"/>
        </w:rPr>
        <w:t>3</w:t>
      </w:r>
    </w:p>
    <w:p w14:paraId="4621D247" w14:textId="320541BD" w:rsidR="009C6D59" w:rsidRPr="00DD4A75" w:rsidRDefault="009E3E0C" w:rsidP="009C6D59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URBROJ: 2198-31-01-2</w:t>
      </w:r>
      <w:r w:rsidR="007A5518">
        <w:rPr>
          <w:rFonts w:asciiTheme="minorBidi" w:hAnsiTheme="minorBidi"/>
          <w:b/>
          <w:sz w:val="24"/>
          <w:szCs w:val="24"/>
        </w:rPr>
        <w:t>6</w:t>
      </w:r>
      <w:r w:rsidR="009C6D59" w:rsidRPr="00DD4A75">
        <w:rPr>
          <w:rFonts w:asciiTheme="minorBidi" w:hAnsiTheme="minorBidi"/>
          <w:b/>
          <w:sz w:val="24"/>
          <w:szCs w:val="24"/>
        </w:rPr>
        <w:t>-</w:t>
      </w:r>
      <w:r w:rsidRPr="00DD4A75">
        <w:rPr>
          <w:rFonts w:asciiTheme="minorBidi" w:hAnsiTheme="minorBidi"/>
          <w:b/>
          <w:sz w:val="24"/>
          <w:szCs w:val="24"/>
        </w:rPr>
        <w:t>1</w:t>
      </w:r>
    </w:p>
    <w:p w14:paraId="1A8CDAE4" w14:textId="5FC45AD0" w:rsidR="009C6D59" w:rsidRPr="00DD4A75" w:rsidRDefault="00B1322B" w:rsidP="009C6D59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 xml:space="preserve">GRAČAC, </w:t>
      </w:r>
      <w:r w:rsidR="007A5518">
        <w:rPr>
          <w:rFonts w:asciiTheme="minorBidi" w:hAnsiTheme="minorBidi"/>
          <w:b/>
          <w:sz w:val="24"/>
          <w:szCs w:val="24"/>
        </w:rPr>
        <w:t>7. svibnja</w:t>
      </w:r>
      <w:r w:rsidRPr="00DD4A75">
        <w:rPr>
          <w:rFonts w:asciiTheme="minorBidi" w:hAnsiTheme="minorBidi"/>
          <w:b/>
          <w:sz w:val="24"/>
          <w:szCs w:val="24"/>
        </w:rPr>
        <w:t xml:space="preserve"> 202</w:t>
      </w:r>
      <w:r w:rsidR="007A5518">
        <w:rPr>
          <w:rFonts w:asciiTheme="minorBidi" w:hAnsiTheme="minorBidi"/>
          <w:b/>
          <w:sz w:val="24"/>
          <w:szCs w:val="24"/>
        </w:rPr>
        <w:t>6</w:t>
      </w:r>
      <w:r w:rsidR="009C6D59" w:rsidRPr="00DD4A75">
        <w:rPr>
          <w:rFonts w:asciiTheme="minorBidi" w:hAnsiTheme="minorBidi"/>
          <w:b/>
          <w:sz w:val="24"/>
          <w:szCs w:val="24"/>
        </w:rPr>
        <w:t>. g.</w:t>
      </w:r>
    </w:p>
    <w:p w14:paraId="28B6224A" w14:textId="77777777" w:rsidR="009C6D59" w:rsidRPr="00DD4A75" w:rsidRDefault="009C6D59" w:rsidP="009C6D59">
      <w:pPr>
        <w:pStyle w:val="Bezproreda"/>
        <w:jc w:val="both"/>
        <w:rPr>
          <w:rFonts w:asciiTheme="minorBidi" w:hAnsiTheme="minorBidi"/>
          <w:sz w:val="24"/>
          <w:szCs w:val="24"/>
          <w:lang w:eastAsia="hr-HR"/>
        </w:rPr>
      </w:pPr>
    </w:p>
    <w:p w14:paraId="6E4E32F8" w14:textId="61A3D6F0" w:rsidR="008E4C09" w:rsidRPr="00DD4A75" w:rsidRDefault="009C6D59" w:rsidP="00B1322B">
      <w:pPr>
        <w:pStyle w:val="Bezproreda"/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hAnsiTheme="minorBidi"/>
          <w:sz w:val="24"/>
          <w:szCs w:val="24"/>
          <w:lang w:eastAsia="hr-HR"/>
        </w:rPr>
        <w:tab/>
      </w:r>
      <w:r w:rsidR="00F812A0" w:rsidRPr="00DD4A75">
        <w:rPr>
          <w:rFonts w:asciiTheme="minorBidi" w:hAnsiTheme="minorBidi"/>
          <w:sz w:val="24"/>
          <w:szCs w:val="24"/>
          <w:lang w:eastAsia="hr-HR"/>
        </w:rPr>
        <w:t>T</w:t>
      </w:r>
      <w:r w:rsidR="00F812A0" w:rsidRPr="00DD4A75">
        <w:rPr>
          <w:rFonts w:asciiTheme="minorBidi" w:hAnsiTheme="minorBidi"/>
          <w:sz w:val="24"/>
          <w:szCs w:val="24"/>
        </w:rPr>
        <w:t>emeljem članka 11. Zakona o pravu na pristup informacijama (NN, br. 25/13, 85/15</w:t>
      </w:r>
      <w:r w:rsidR="00B1322B" w:rsidRPr="00DD4A75">
        <w:rPr>
          <w:rFonts w:asciiTheme="minorBidi" w:hAnsiTheme="minorBidi"/>
          <w:sz w:val="24"/>
          <w:szCs w:val="24"/>
        </w:rPr>
        <w:t>, 69/22</w:t>
      </w:r>
      <w:r w:rsidR="00F812A0" w:rsidRPr="00DD4A75">
        <w:rPr>
          <w:rFonts w:asciiTheme="minorBidi" w:hAnsiTheme="minorBidi"/>
          <w:sz w:val="24"/>
          <w:szCs w:val="24"/>
        </w:rPr>
        <w:t xml:space="preserve">) </w:t>
      </w:r>
      <w:r w:rsidR="00283591" w:rsidRPr="00DD4A75">
        <w:rPr>
          <w:rFonts w:asciiTheme="minorBidi" w:hAnsiTheme="minorBidi"/>
          <w:sz w:val="24"/>
          <w:szCs w:val="24"/>
        </w:rPr>
        <w:t>Općina Gračac</w:t>
      </w:r>
      <w:r w:rsidR="00F812A0" w:rsidRPr="00DD4A75">
        <w:rPr>
          <w:rFonts w:asciiTheme="minorBidi" w:hAnsiTheme="minorBidi"/>
          <w:sz w:val="24"/>
          <w:szCs w:val="24"/>
        </w:rPr>
        <w:t xml:space="preserve"> pokreće </w:t>
      </w:r>
      <w:r w:rsidR="00283591" w:rsidRPr="00DD4A75">
        <w:rPr>
          <w:rFonts w:asciiTheme="minorBidi" w:hAnsiTheme="minorBidi"/>
          <w:sz w:val="24"/>
          <w:szCs w:val="24"/>
        </w:rPr>
        <w:t>postupak</w:t>
      </w:r>
      <w:r w:rsidR="00F812A0" w:rsidRPr="00DD4A75">
        <w:rPr>
          <w:rFonts w:asciiTheme="minorBidi" w:hAnsiTheme="minorBidi"/>
          <w:sz w:val="24"/>
          <w:szCs w:val="24"/>
        </w:rPr>
        <w:t xml:space="preserve"> savjetovanja sa zainteresiranom javnošću te objavljuje</w:t>
      </w:r>
    </w:p>
    <w:p w14:paraId="490635E0" w14:textId="77777777" w:rsidR="00E95B61" w:rsidRPr="00DD4A75" w:rsidRDefault="00E95B61" w:rsidP="00E95B61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</w:p>
    <w:p w14:paraId="0E4DADDE" w14:textId="77777777" w:rsidR="00F812A0" w:rsidRPr="00DD4A75" w:rsidRDefault="00F812A0" w:rsidP="008E4C09">
      <w:pPr>
        <w:pStyle w:val="Bezproreda"/>
        <w:jc w:val="center"/>
        <w:rPr>
          <w:rFonts w:asciiTheme="minorBidi" w:hAnsiTheme="minorBidi"/>
          <w:sz w:val="24"/>
          <w:szCs w:val="24"/>
        </w:rPr>
      </w:pPr>
      <w:r w:rsidRPr="00DD4A75">
        <w:rPr>
          <w:rStyle w:val="Naglaeno"/>
          <w:rFonts w:asciiTheme="minorBidi" w:hAnsiTheme="minorBidi"/>
          <w:sz w:val="24"/>
          <w:szCs w:val="24"/>
        </w:rPr>
        <w:t>P O Z I V</w:t>
      </w:r>
    </w:p>
    <w:p w14:paraId="5513C8CE" w14:textId="77777777" w:rsidR="00E95B61" w:rsidRPr="00DD4A75" w:rsidRDefault="00F812A0" w:rsidP="00B1322B">
      <w:pPr>
        <w:pStyle w:val="Bezproreda"/>
        <w:jc w:val="center"/>
        <w:rPr>
          <w:rStyle w:val="Naglaeno"/>
          <w:rFonts w:asciiTheme="minorBidi" w:hAnsiTheme="minorBidi"/>
          <w:sz w:val="24"/>
          <w:szCs w:val="24"/>
        </w:rPr>
      </w:pPr>
      <w:r w:rsidRPr="00DD4A75">
        <w:rPr>
          <w:rStyle w:val="Naglaeno"/>
          <w:rFonts w:asciiTheme="minorBidi" w:hAnsiTheme="minorBidi"/>
          <w:sz w:val="24"/>
          <w:szCs w:val="24"/>
        </w:rPr>
        <w:t xml:space="preserve">za savjetovanje sa zainteresiranom javnošću </w:t>
      </w:r>
    </w:p>
    <w:p w14:paraId="730B78A6" w14:textId="4C2D11A3" w:rsidR="005D63C8" w:rsidRPr="00DD4A75" w:rsidRDefault="00283591" w:rsidP="00B1322B">
      <w:pPr>
        <w:pStyle w:val="StandardWeb"/>
        <w:jc w:val="both"/>
        <w:rPr>
          <w:rFonts w:asciiTheme="minorBidi" w:hAnsiTheme="minorBidi" w:cstheme="minorBidi"/>
          <w:lang w:val="hr-HR"/>
        </w:rPr>
      </w:pPr>
      <w:r w:rsidRPr="00DD4A75">
        <w:rPr>
          <w:rFonts w:asciiTheme="minorBidi" w:hAnsiTheme="minorBidi" w:cstheme="minorBidi"/>
          <w:lang w:val="hr-HR"/>
        </w:rPr>
        <w:t>Općina Gračac pristupila</w:t>
      </w:r>
      <w:r w:rsidR="00F812A0" w:rsidRPr="00DD4A75">
        <w:rPr>
          <w:rFonts w:asciiTheme="minorBidi" w:hAnsiTheme="minorBidi" w:cstheme="minorBidi"/>
          <w:lang w:val="hr-HR"/>
        </w:rPr>
        <w:t xml:space="preserve"> je izradi </w:t>
      </w:r>
      <w:r w:rsidR="00D92B04" w:rsidRPr="00DD4A75">
        <w:rPr>
          <w:rFonts w:asciiTheme="minorBidi" w:hAnsiTheme="minorBidi" w:cstheme="minorBidi"/>
          <w:lang w:val="hr-HR"/>
        </w:rPr>
        <w:t>prijedloga</w:t>
      </w:r>
      <w:r w:rsidR="00E95B61" w:rsidRPr="00DD4A75">
        <w:rPr>
          <w:rFonts w:asciiTheme="minorBidi" w:hAnsiTheme="minorBidi" w:cstheme="minorBidi"/>
          <w:lang w:val="hr-HR"/>
        </w:rPr>
        <w:t xml:space="preserve"> </w:t>
      </w:r>
      <w:bookmarkStart w:id="0" w:name="_Hlk28859337"/>
      <w:r w:rsidR="00CD4F2D" w:rsidRPr="00DD4A75">
        <w:rPr>
          <w:rFonts w:asciiTheme="minorBidi" w:hAnsiTheme="minorBidi" w:cstheme="minorBidi"/>
          <w:lang w:val="hr-HR"/>
        </w:rPr>
        <w:t xml:space="preserve">Programa </w:t>
      </w:r>
      <w:r w:rsidR="00D10B13" w:rsidRPr="00DD4A75">
        <w:rPr>
          <w:rFonts w:asciiTheme="minorBidi" w:hAnsiTheme="minorBidi" w:cstheme="minorBidi"/>
          <w:lang w:val="hr-HR"/>
        </w:rPr>
        <w:t>poticanja razvoja poduzetništva za 202</w:t>
      </w:r>
      <w:r w:rsidR="007A5518">
        <w:rPr>
          <w:rFonts w:asciiTheme="minorBidi" w:hAnsiTheme="minorBidi" w:cstheme="minorBidi"/>
          <w:lang w:val="hr-HR"/>
        </w:rPr>
        <w:t>6</w:t>
      </w:r>
      <w:r w:rsidR="00D10B13" w:rsidRPr="00DD4A75">
        <w:rPr>
          <w:rFonts w:asciiTheme="minorBidi" w:hAnsiTheme="minorBidi" w:cstheme="minorBidi"/>
          <w:lang w:val="hr-HR"/>
        </w:rPr>
        <w:t>. godinu</w:t>
      </w:r>
      <w:r w:rsidR="00B1322B" w:rsidRPr="00DD4A75">
        <w:rPr>
          <w:rFonts w:asciiTheme="minorBidi" w:hAnsiTheme="minorBidi" w:cstheme="minorBidi"/>
          <w:lang w:val="hr-HR"/>
        </w:rPr>
        <w:t>.</w:t>
      </w:r>
      <w:bookmarkEnd w:id="0"/>
      <w:r w:rsidR="00B1322B" w:rsidRPr="00DD4A75">
        <w:rPr>
          <w:rFonts w:asciiTheme="minorBidi" w:hAnsiTheme="minorBidi" w:cstheme="minorBidi"/>
          <w:lang w:val="hr-HR"/>
        </w:rPr>
        <w:t xml:space="preserve"> Predlagatelj je</w:t>
      </w:r>
      <w:r w:rsidR="009C6D59" w:rsidRPr="00DD4A75">
        <w:rPr>
          <w:rFonts w:asciiTheme="minorBidi" w:hAnsiTheme="minorBidi" w:cstheme="minorBidi"/>
          <w:lang w:val="hr-HR"/>
        </w:rPr>
        <w:t xml:space="preserve"> </w:t>
      </w:r>
      <w:r w:rsidR="00E95B61" w:rsidRPr="00DD4A75">
        <w:rPr>
          <w:rFonts w:asciiTheme="minorBidi" w:hAnsiTheme="minorBidi" w:cstheme="minorBidi"/>
          <w:color w:val="000000"/>
          <w:lang w:val="hr-HR"/>
        </w:rPr>
        <w:t>općinski načelnik</w:t>
      </w:r>
      <w:r w:rsidR="00B1322B" w:rsidRPr="00DD4A75">
        <w:rPr>
          <w:rFonts w:asciiTheme="minorBidi" w:hAnsiTheme="minorBidi" w:cstheme="minorBidi"/>
          <w:color w:val="000000"/>
          <w:lang w:val="hr-HR"/>
        </w:rPr>
        <w:t>.</w:t>
      </w:r>
    </w:p>
    <w:p w14:paraId="1A207523" w14:textId="77777777" w:rsidR="005D63C8" w:rsidRPr="00DD4A75" w:rsidRDefault="005D63C8" w:rsidP="005D63C8">
      <w:pPr>
        <w:pStyle w:val="Odlomakpopisa"/>
        <w:numPr>
          <w:ilvl w:val="0"/>
          <w:numId w:val="2"/>
        </w:numPr>
        <w:spacing w:after="160" w:line="259" w:lineRule="auto"/>
        <w:rPr>
          <w:rFonts w:asciiTheme="minorBidi" w:hAnsiTheme="minorBidi" w:cstheme="minorBidi"/>
          <w:b/>
        </w:rPr>
      </w:pPr>
      <w:r w:rsidRPr="00DD4A75">
        <w:rPr>
          <w:rFonts w:asciiTheme="minorBidi" w:hAnsiTheme="minorBidi" w:cstheme="minorBidi"/>
          <w:b/>
        </w:rPr>
        <w:t xml:space="preserve">Obrazloženje razloga  i  ciljeva  koji  se  žele  postići  donošenjem  akta </w:t>
      </w:r>
    </w:p>
    <w:p w14:paraId="6A3A8ADE" w14:textId="77777777" w:rsidR="005D63C8" w:rsidRPr="00DD4A75" w:rsidRDefault="005D63C8" w:rsidP="005D63C8">
      <w:pPr>
        <w:rPr>
          <w:rFonts w:asciiTheme="minorBidi" w:hAnsiTheme="minorBidi"/>
          <w:sz w:val="24"/>
          <w:szCs w:val="24"/>
        </w:rPr>
      </w:pPr>
    </w:p>
    <w:p w14:paraId="7FE36CCE" w14:textId="45B0FC23" w:rsidR="00D10B13" w:rsidRPr="00DD4A75" w:rsidRDefault="00D10B13" w:rsidP="00DD4A75">
      <w:pPr>
        <w:pStyle w:val="Tijeloteksta"/>
        <w:rPr>
          <w:rFonts w:asciiTheme="minorBidi" w:hAnsiTheme="minorBidi" w:cstheme="minorBidi"/>
        </w:rPr>
      </w:pPr>
      <w:r w:rsidRPr="00DD4A75">
        <w:rPr>
          <w:rFonts w:asciiTheme="minorBidi" w:hAnsiTheme="minorBidi" w:cstheme="minorBidi"/>
        </w:rPr>
        <w:t>Utemeljen na odredbama Zakona o poticanju razvoja malog gospodarstva („Narodne novine“, broj 29/02, 63/07, 53/12, 56/13, i 121/16) i članka 32. Statuta Općine Gračac («Službeni glasnik Zadarske županije» 11/13, „Službeni glasnik Općine Gračac“ 1/18, 1/20, 4/21), prijedlog Programa poticanja razvoja poduzetništva za 202</w:t>
      </w:r>
      <w:r w:rsidR="007A5518">
        <w:rPr>
          <w:rFonts w:asciiTheme="minorBidi" w:hAnsiTheme="minorBidi" w:cstheme="minorBidi"/>
        </w:rPr>
        <w:t>6</w:t>
      </w:r>
      <w:r w:rsidRPr="00DD4A75">
        <w:rPr>
          <w:rFonts w:asciiTheme="minorBidi" w:hAnsiTheme="minorBidi" w:cstheme="minorBidi"/>
        </w:rPr>
        <w:t>. godinu (u daljnjem tekstu: Program) utvrđuje kriterije i postupak dodjele bespovratnih potpora Općine Gračac za poticanje razvoja poduzetništva te obveze korisnika potpore. Ciljevi ovog Programa su smanjenje financijskih izdataka poduzetnika kod pokretanja poslovanja, ostvarivanje praktičnog obrazovanja i boljeg informiranja u poduzetništvu, poticanje korištenja sredstava iz Europskih fondova za projekte koji se odnose na gospodarski razvoj, poticanje zapošljavanja i samozapošljavanja, podizanje standarda kvalitete, nabave opreme i proširenja poslovanja.</w:t>
      </w:r>
    </w:p>
    <w:p w14:paraId="52D21472" w14:textId="77777777" w:rsidR="00D10B13" w:rsidRPr="00DD4A75" w:rsidRDefault="00D10B13" w:rsidP="00D10B13">
      <w:pPr>
        <w:jc w:val="both"/>
        <w:rPr>
          <w:rFonts w:asciiTheme="minorBidi" w:hAnsiTheme="minorBidi"/>
          <w:sz w:val="24"/>
          <w:szCs w:val="24"/>
        </w:rPr>
      </w:pPr>
    </w:p>
    <w:p w14:paraId="62E5C3A1" w14:textId="77777777" w:rsidR="00D92B04" w:rsidRPr="00DD4A75" w:rsidRDefault="005D63C8" w:rsidP="00AC6F45">
      <w:pPr>
        <w:ind w:firstLine="720"/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hAnsiTheme="minorBidi"/>
          <w:sz w:val="24"/>
          <w:szCs w:val="24"/>
        </w:rPr>
        <w:t>Zakonom  o  pravu  na  pristup  informacijama  ("Narodne  novine",  broj  25/13, 85/15</w:t>
      </w:r>
      <w:r w:rsidR="00AC6F45" w:rsidRPr="00DD4A75">
        <w:rPr>
          <w:rFonts w:asciiTheme="minorBidi" w:hAnsiTheme="minorBidi"/>
          <w:sz w:val="24"/>
          <w:szCs w:val="24"/>
        </w:rPr>
        <w:t>, 69/22</w:t>
      </w:r>
      <w:r w:rsidRPr="00DD4A75">
        <w:rPr>
          <w:rFonts w:asciiTheme="minorBidi" w:hAnsiTheme="minorBidi"/>
          <w:sz w:val="24"/>
          <w:szCs w:val="24"/>
        </w:rPr>
        <w:t xml:space="preserve">),  propisana je  obveza  jedinicama  lokalne  samouprave,  da  u  svrhu  savjetovanja  sa  zainteresiranom  javnošću  javno objave  na  internetskim  stranicama  na  lako  pretraživ  način  i  u  strojno  čitljivom  obliku,  nacrte  općih akata  kojima  se  uređuju  pitanja  od  značenja  za  život  lokalne  zajednice  odnosno  kojima  se  utječe  </w:t>
      </w:r>
      <w:r w:rsidRPr="00DD4A75">
        <w:rPr>
          <w:rFonts w:asciiTheme="minorBidi" w:hAnsiTheme="minorBidi"/>
          <w:sz w:val="24"/>
          <w:szCs w:val="24"/>
        </w:rPr>
        <w:lastRenderedPageBreak/>
        <w:t xml:space="preserve">na interese  građana  i  pravnih  osoba.  Svrha  savjetovanja  je  dobivanje  povratnih  informacija  od zainteresirane  javnosti  u  vezi  predloženih  mjera. </w:t>
      </w:r>
    </w:p>
    <w:p w14:paraId="238EE94E" w14:textId="77777777" w:rsidR="005D63C8" w:rsidRPr="00DD4A75" w:rsidRDefault="005D63C8" w:rsidP="005D63C8">
      <w:pPr>
        <w:ind w:firstLine="720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 xml:space="preserve">Slijedom navedenog,  pozivamo  zainteresiranu  javnost  da  </w:t>
      </w:r>
      <w:r w:rsidR="00D92B04" w:rsidRPr="00DD4A75">
        <w:rPr>
          <w:rFonts w:asciiTheme="minorBidi" w:hAnsiTheme="minorBidi"/>
          <w:b/>
          <w:sz w:val="24"/>
          <w:szCs w:val="24"/>
        </w:rPr>
        <w:t>dostavi</w:t>
      </w:r>
      <w:r w:rsidRPr="00DD4A75">
        <w:rPr>
          <w:rFonts w:asciiTheme="minorBidi" w:hAnsiTheme="minorBidi"/>
          <w:b/>
          <w:sz w:val="24"/>
          <w:szCs w:val="24"/>
        </w:rPr>
        <w:t xml:space="preserve">  svoje  prijedloge  i  mišljenja  na nacrt </w:t>
      </w:r>
      <w:r w:rsidR="00AC6F45" w:rsidRPr="00DD4A75">
        <w:rPr>
          <w:rFonts w:asciiTheme="minorBidi" w:hAnsiTheme="minorBidi"/>
          <w:b/>
          <w:sz w:val="24"/>
          <w:szCs w:val="24"/>
        </w:rPr>
        <w:t>ove Odluke</w:t>
      </w:r>
      <w:r w:rsidRPr="00DD4A75">
        <w:rPr>
          <w:rFonts w:asciiTheme="minorBidi" w:hAnsiTheme="minorBidi"/>
          <w:b/>
          <w:sz w:val="24"/>
          <w:szCs w:val="24"/>
        </w:rPr>
        <w:t>.</w:t>
      </w:r>
    </w:p>
    <w:p w14:paraId="3C992BCE" w14:textId="77777777" w:rsidR="009C6D59" w:rsidRPr="00DD4A75" w:rsidRDefault="009C6D59" w:rsidP="009C6D59">
      <w:pPr>
        <w:spacing w:before="100" w:beforeAutospacing="1" w:after="100" w:afterAutospacing="1" w:line="240" w:lineRule="auto"/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>Molimo sve zainteresirane da za dostavu mišljenja, prim</w:t>
      </w:r>
      <w:r w:rsidR="00E95B61" w:rsidRPr="00DD4A75">
        <w:rPr>
          <w:rFonts w:asciiTheme="minorBidi" w:eastAsia="Times New Roman" w:hAnsiTheme="minorBidi"/>
          <w:sz w:val="24"/>
          <w:szCs w:val="24"/>
          <w:lang w:eastAsia="hr-HR"/>
        </w:rPr>
        <w:t>jedbi i prijedloga na objavljeni nacrt</w:t>
      </w:r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 xml:space="preserve"> prijedloga koriste isključivo priloženi OBRAZAC i dostave ga na e-mail adresu: </w:t>
      </w:r>
      <w:hyperlink r:id="rId7" w:history="1">
        <w:r w:rsidRPr="00DD4A75">
          <w:rPr>
            <w:rStyle w:val="InternetLink"/>
            <w:rFonts w:asciiTheme="minorBidi" w:eastAsia="Times New Roman" w:hAnsiTheme="minorBidi"/>
            <w:sz w:val="24"/>
            <w:szCs w:val="24"/>
            <w:lang w:eastAsia="hr-HR"/>
          </w:rPr>
          <w:t>gracac@gracac.hr</w:t>
        </w:r>
      </w:hyperlink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 xml:space="preserve"> kako bi se omogućila što kvalitetnija obrada pristiglih mišljenja, primjedbi, prijedloga i komentara. </w:t>
      </w:r>
    </w:p>
    <w:p w14:paraId="5B3248D6" w14:textId="09FB45AA" w:rsidR="009C6D59" w:rsidRPr="00DD4A75" w:rsidRDefault="00AE3997" w:rsidP="009C6D59">
      <w:pPr>
        <w:spacing w:before="100" w:beforeAutospacing="1" w:after="100" w:afterAutospacing="1" w:line="240" w:lineRule="auto"/>
        <w:jc w:val="center"/>
        <w:rPr>
          <w:rFonts w:asciiTheme="minorBidi" w:eastAsia="Times New Roman" w:hAnsiTheme="minorBidi"/>
          <w:b/>
          <w:sz w:val="24"/>
          <w:szCs w:val="24"/>
          <w:lang w:eastAsia="hr-HR"/>
        </w:rPr>
      </w:pPr>
      <w:r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>R</w:t>
      </w:r>
      <w:r w:rsidR="008E4C0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ok za dostavu: </w:t>
      </w:r>
      <w:r w:rsidR="007A5518">
        <w:rPr>
          <w:rFonts w:asciiTheme="minorBidi" w:eastAsia="Times New Roman" w:hAnsiTheme="minorBidi"/>
          <w:b/>
          <w:sz w:val="24"/>
          <w:szCs w:val="24"/>
          <w:lang w:eastAsia="hr-HR"/>
        </w:rPr>
        <w:t>8</w:t>
      </w:r>
      <w:r w:rsidR="009C6D5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. </w:t>
      </w:r>
      <w:r w:rsidR="007A5518">
        <w:rPr>
          <w:rFonts w:asciiTheme="minorBidi" w:eastAsia="Times New Roman" w:hAnsiTheme="minorBidi"/>
          <w:b/>
          <w:sz w:val="24"/>
          <w:szCs w:val="24"/>
          <w:lang w:eastAsia="hr-HR"/>
        </w:rPr>
        <w:t>lipnja</w:t>
      </w:r>
      <w:r w:rsidR="00AC6F45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202</w:t>
      </w:r>
      <w:r w:rsidR="007A5518">
        <w:rPr>
          <w:rFonts w:asciiTheme="minorBidi" w:eastAsia="Times New Roman" w:hAnsiTheme="minorBidi"/>
          <w:b/>
          <w:sz w:val="24"/>
          <w:szCs w:val="24"/>
          <w:lang w:eastAsia="hr-HR"/>
        </w:rPr>
        <w:t>6</w:t>
      </w:r>
      <w:r w:rsidR="009C6D5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>. godine</w:t>
      </w:r>
      <w:r w:rsidR="00E95B61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</w:t>
      </w:r>
    </w:p>
    <w:p w14:paraId="1BB3365B" w14:textId="0F2D3CFC" w:rsidR="00AC6F45" w:rsidRDefault="008E4C09" w:rsidP="007A5518">
      <w:pPr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hAnsiTheme="minorBidi"/>
          <w:sz w:val="24"/>
          <w:szCs w:val="24"/>
        </w:rPr>
        <w:t xml:space="preserve">U </w:t>
      </w:r>
      <w:r w:rsidR="009C6D59" w:rsidRPr="00DD4A75">
        <w:rPr>
          <w:rFonts w:asciiTheme="minorBidi" w:hAnsiTheme="minorBidi"/>
          <w:sz w:val="24"/>
          <w:szCs w:val="24"/>
        </w:rPr>
        <w:t>Prilog</w:t>
      </w:r>
      <w:r w:rsidRPr="00DD4A75">
        <w:rPr>
          <w:rFonts w:asciiTheme="minorBidi" w:hAnsiTheme="minorBidi"/>
          <w:sz w:val="24"/>
          <w:szCs w:val="24"/>
        </w:rPr>
        <w:t>u su</w:t>
      </w:r>
      <w:r w:rsidR="009C6D59" w:rsidRPr="00DD4A75">
        <w:rPr>
          <w:rFonts w:asciiTheme="minorBidi" w:hAnsiTheme="minorBidi"/>
          <w:sz w:val="24"/>
          <w:szCs w:val="24"/>
        </w:rPr>
        <w:t xml:space="preserve">: Nacrt prijedloga </w:t>
      </w:r>
      <w:r w:rsidR="00DD4A75" w:rsidRPr="00DD4A75">
        <w:rPr>
          <w:rFonts w:asciiTheme="minorBidi" w:hAnsiTheme="minorBidi"/>
          <w:sz w:val="24"/>
          <w:szCs w:val="24"/>
        </w:rPr>
        <w:t>Programa poticanja razvoja poduzetništva za 202</w:t>
      </w:r>
      <w:r w:rsidR="007A5518">
        <w:rPr>
          <w:rFonts w:asciiTheme="minorBidi" w:hAnsiTheme="minorBidi"/>
          <w:sz w:val="24"/>
          <w:szCs w:val="24"/>
        </w:rPr>
        <w:t>6</w:t>
      </w:r>
      <w:r w:rsidR="00DD4A75" w:rsidRPr="00DD4A75">
        <w:rPr>
          <w:rFonts w:asciiTheme="minorBidi" w:hAnsiTheme="minorBidi"/>
          <w:sz w:val="24"/>
          <w:szCs w:val="24"/>
        </w:rPr>
        <w:t>. godinu</w:t>
      </w:r>
      <w:r w:rsidR="009C6D59" w:rsidRPr="00DD4A75">
        <w:rPr>
          <w:rFonts w:asciiTheme="minorBidi" w:hAnsiTheme="minorBidi"/>
          <w:sz w:val="24"/>
          <w:szCs w:val="24"/>
        </w:rPr>
        <w:t xml:space="preserve"> i Obrazac za dostavu mišljenja, primjedbi i prijedloga.</w:t>
      </w:r>
    </w:p>
    <w:p w14:paraId="0E4A49F1" w14:textId="77777777" w:rsidR="007A5518" w:rsidRPr="00DD4A75" w:rsidRDefault="007A5518" w:rsidP="007A5518">
      <w:pPr>
        <w:jc w:val="both"/>
        <w:rPr>
          <w:rFonts w:asciiTheme="minorBidi" w:hAnsiTheme="minorBidi"/>
          <w:sz w:val="24"/>
          <w:szCs w:val="24"/>
        </w:rPr>
      </w:pPr>
    </w:p>
    <w:p w14:paraId="453911D5" w14:textId="5303526E" w:rsidR="008E4C09" w:rsidRPr="00DD4A75" w:rsidRDefault="00E95B61" w:rsidP="008E4C09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OPĆINSKI NAČELNIK</w:t>
      </w:r>
    </w:p>
    <w:p w14:paraId="396DEAE0" w14:textId="663B188F" w:rsidR="00E17173" w:rsidRPr="00DD4A75" w:rsidRDefault="008E4C09" w:rsidP="008E4C09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 xml:space="preserve">    </w:t>
      </w:r>
      <w:r w:rsidR="007A5518">
        <w:rPr>
          <w:rFonts w:asciiTheme="minorBidi" w:hAnsiTheme="minorBidi"/>
          <w:b/>
          <w:sz w:val="24"/>
          <w:szCs w:val="24"/>
        </w:rPr>
        <w:t>Goran Đekić</w:t>
      </w:r>
    </w:p>
    <w:sectPr w:rsidR="00E17173" w:rsidRPr="00DD4A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34219"/>
    <w:multiLevelType w:val="hybridMultilevel"/>
    <w:tmpl w:val="FCA01C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D46A8"/>
    <w:multiLevelType w:val="hybridMultilevel"/>
    <w:tmpl w:val="45EA8154"/>
    <w:lvl w:ilvl="0" w:tplc="E4448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2695">
    <w:abstractNumId w:val="0"/>
  </w:num>
  <w:num w:numId="2" w16cid:durableId="162746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F4"/>
    <w:rsid w:val="00283591"/>
    <w:rsid w:val="002B1B2B"/>
    <w:rsid w:val="00406D6F"/>
    <w:rsid w:val="005D63C8"/>
    <w:rsid w:val="005E1682"/>
    <w:rsid w:val="005F0161"/>
    <w:rsid w:val="006420BA"/>
    <w:rsid w:val="006465A3"/>
    <w:rsid w:val="006D4E18"/>
    <w:rsid w:val="007A5518"/>
    <w:rsid w:val="007D269F"/>
    <w:rsid w:val="008E4C09"/>
    <w:rsid w:val="0094341B"/>
    <w:rsid w:val="009C6D59"/>
    <w:rsid w:val="009E3E0C"/>
    <w:rsid w:val="00A76B22"/>
    <w:rsid w:val="00AC6F45"/>
    <w:rsid w:val="00AE3997"/>
    <w:rsid w:val="00B1322B"/>
    <w:rsid w:val="00CC72F4"/>
    <w:rsid w:val="00CD4F2D"/>
    <w:rsid w:val="00D10B13"/>
    <w:rsid w:val="00D25207"/>
    <w:rsid w:val="00D5105F"/>
    <w:rsid w:val="00D92B04"/>
    <w:rsid w:val="00DB7FE8"/>
    <w:rsid w:val="00DC2B6C"/>
    <w:rsid w:val="00DD4A75"/>
    <w:rsid w:val="00E17173"/>
    <w:rsid w:val="00E82B6F"/>
    <w:rsid w:val="00E95B61"/>
    <w:rsid w:val="00EE2007"/>
    <w:rsid w:val="00F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0B604"/>
  <w15:docId w15:val="{3A04FD8F-D923-479C-B72E-4F4FF1B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D59"/>
    <w:rPr>
      <w:lang w:val="hr-HR"/>
    </w:rPr>
  </w:style>
  <w:style w:type="paragraph" w:styleId="Naslov1">
    <w:name w:val="heading 1"/>
    <w:basedOn w:val="Normal"/>
    <w:next w:val="Normal"/>
    <w:link w:val="Naslov1Char"/>
    <w:qFormat/>
    <w:rsid w:val="00E1717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C6D59"/>
    <w:pPr>
      <w:spacing w:after="0" w:line="240" w:lineRule="auto"/>
    </w:pPr>
    <w:rPr>
      <w:lang w:val="hr-HR"/>
    </w:rPr>
  </w:style>
  <w:style w:type="character" w:customStyle="1" w:styleId="InternetLink">
    <w:name w:val="Internet Link"/>
    <w:basedOn w:val="Zadanifontodlomka"/>
    <w:uiPriority w:val="99"/>
    <w:rsid w:val="009C6D59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rsid w:val="00E17173"/>
    <w:rPr>
      <w:rFonts w:ascii="Cambria" w:eastAsia="Times New Roman" w:hAnsi="Cambria" w:cs="Times New Roman"/>
      <w:b/>
      <w:bCs/>
      <w:kern w:val="32"/>
      <w:sz w:val="32"/>
      <w:szCs w:val="32"/>
      <w:lang w:val="hr-HR" w:eastAsia="hr-HR"/>
    </w:rPr>
  </w:style>
  <w:style w:type="paragraph" w:styleId="Odlomakpopisa">
    <w:name w:val="List Paragraph"/>
    <w:basedOn w:val="Normal"/>
    <w:uiPriority w:val="34"/>
    <w:qFormat/>
    <w:rsid w:val="00E171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952">
    <w:name w:val="box_453952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8925">
    <w:name w:val="box_458925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997"/>
    <w:rPr>
      <w:rFonts w:ascii="Tahoma" w:hAnsi="Tahoma" w:cs="Tahoma"/>
      <w:sz w:val="16"/>
      <w:szCs w:val="16"/>
      <w:lang w:val="hr-HR"/>
    </w:rPr>
  </w:style>
  <w:style w:type="character" w:styleId="Hiperveza">
    <w:name w:val="Hyperlink"/>
    <w:basedOn w:val="Zadanifontodlomka"/>
    <w:uiPriority w:val="99"/>
    <w:unhideWhenUsed/>
    <w:rsid w:val="0094341B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tecenter">
    <w:name w:val="rtecenter"/>
    <w:basedOn w:val="Normal"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aglaeno">
    <w:name w:val="Strong"/>
    <w:basedOn w:val="Zadanifontodlomka"/>
    <w:uiPriority w:val="22"/>
    <w:qFormat/>
    <w:rsid w:val="00F812A0"/>
    <w:rPr>
      <w:b/>
      <w:bCs/>
    </w:rPr>
  </w:style>
  <w:style w:type="paragraph" w:styleId="Tijeloteksta">
    <w:name w:val="Body Text"/>
    <w:basedOn w:val="Normal"/>
    <w:link w:val="TijelotekstaChar"/>
    <w:rsid w:val="00D10B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D10B13"/>
    <w:rPr>
      <w:rFonts w:ascii="Times New Roman" w:eastAsia="Calibri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3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1C1F-2C66-4E3D-9E35-24532556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Opcina Gracac</cp:lastModifiedBy>
  <cp:revision>4</cp:revision>
  <cp:lastPrinted>2021-12-27T12:27:00Z</cp:lastPrinted>
  <dcterms:created xsi:type="dcterms:W3CDTF">2025-01-16T10:44:00Z</dcterms:created>
  <dcterms:modified xsi:type="dcterms:W3CDTF">2026-05-06T09:51:00Z</dcterms:modified>
</cp:coreProperties>
</file>